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房产买卖合同</w:t>
      </w:r>
    </w:p>
    <w:p>
      <w:pPr>
        <w:pStyle w:val="Heading2"/>
      </w:pPr>
      <w:r>
        <w:t>当事人</w:t>
      </w:r>
    </w:p>
    <w:p>
      <w:r>
        <w:t>出卖人：</w:t>
      </w:r>
      <w:r>
        <w:rPr>
          <w:highlight w:val="yellow"/>
        </w:rPr>
        <w:t>{{party_a}}</w:t>
      </w:r>
      <w:r>
        <w:t>，通讯地址：</w:t>
      </w:r>
      <w:r>
        <w:rPr>
          <w:highlight w:val="yellow"/>
        </w:rPr>
        <w:t>{{party_a_address}}</w:t>
      </w:r>
      <w:r>
        <w:t>，法定代表人：</w:t>
      </w:r>
      <w:r>
        <w:rPr>
          <w:highlight w:val="yellow"/>
        </w:rPr>
        <w:t>{{party_a_legal_rep}}</w:t>
      </w:r>
      <w:r>
        <w:t>。买受人：</w:t>
      </w:r>
      <w:r>
        <w:rPr>
          <w:highlight w:val="yellow"/>
        </w:rPr>
        <w:t>{{party_b}}</w:t>
      </w:r>
      <w:r>
        <w:t>，通讯地址：</w:t>
      </w:r>
      <w:r>
        <w:rPr>
          <w:highlight w:val="yellow"/>
        </w:rPr>
        <w:t>{{party_b_address}}</w:t>
      </w:r>
      <w:r>
        <w:t>，法定代表人/负责人：</w:t>
      </w:r>
      <w:r>
        <w:rPr>
          <w:highlight w:val="yellow"/>
        </w:rPr>
        <w:t>{{party_b_legal_rep}}</w:t>
      </w:r>
      <w:r>
        <w:t>。</w:t>
      </w:r>
    </w:p>
    <w:p>
      <w:pPr>
        <w:pStyle w:val="Heading2"/>
      </w:pPr>
      <w:r>
        <w:t>鉴于</w:t>
      </w:r>
    </w:p>
    <w:p>
      <w:r>
        <w:t>鉴于甲乙双方本着平等自愿、公平公正、诚实信用的原则，依据《中华人民共和国民法典》《中华人民共和国城市房地产管理法》《城市房地产转让管理规定》《最高人民法院关于审理买卖合同纠纷案件适用法律问题的解释》等现行有效房产交易法律法规，就房产买卖事宜经充分协商达成一致，自愿订立本合同，以资共同遵守。</w:t>
      </w:r>
    </w:p>
    <w:p>
      <w:pPr>
        <w:pStyle w:val="Heading2"/>
      </w:pPr>
      <w:r>
        <w:t>合同标的</w:t>
      </w:r>
    </w:p>
    <w:p>
      <w:r>
        <w:t>出卖人向买受人出售位于</w:t>
      </w:r>
      <w:r>
        <w:rPr>
          <w:highlight w:val="yellow"/>
        </w:rPr>
        <w:t>{{subject}}</w:t>
      </w:r>
      <w:r>
        <w:t>的商品房。该商品房规划用途为</w:t>
      </w:r>
      <w:r>
        <w:rPr>
          <w:highlight w:val="yellow"/>
        </w:rPr>
        <w:t>{{usage}}</w:t>
      </w:r>
      <w:r>
        <w:t>，建筑面积共</w:t>
      </w:r>
      <w:r>
        <w:rPr>
          <w:highlight w:val="yellow"/>
        </w:rPr>
        <w:t>{{building_area}}</w:t>
      </w:r>
      <w:r>
        <w:t>平方米，套内建筑面积</w:t>
      </w:r>
      <w:r>
        <w:rPr>
          <w:highlight w:val="yellow"/>
        </w:rPr>
        <w:t>{{inner_area}}</w:t>
      </w:r>
      <w:r>
        <w:t>平方米。该商品房所占用的土地用途为</w:t>
      </w:r>
      <w:r>
        <w:rPr>
          <w:highlight w:val="yellow"/>
        </w:rPr>
        <w:t>{{land_usage}}</w:t>
      </w:r>
      <w:r>
        <w:t>，土地使用权终止日期为</w:t>
      </w:r>
      <w:r>
        <w:rPr>
          <w:highlight w:val="yellow"/>
        </w:rPr>
        <w:t>{{land_term_end}}</w:t>
      </w:r>
      <w:r>
        <w:t>。出卖人承诺对该商品房享有合法权利，没有出售给其他人，没有司法查封或其他限制转让的情况。</w:t>
      </w:r>
    </w:p>
    <w:p>
      <w:pPr>
        <w:pStyle w:val="Heading2"/>
      </w:pPr>
      <w:r>
        <w:t>价款及支付</w:t>
      </w:r>
    </w:p>
    <w:p>
      <w:r>
        <w:t>该商品房总价款为</w:t>
      </w:r>
      <w:r>
        <w:rPr>
          <w:highlight w:val="yellow"/>
        </w:rPr>
        <w:t>{{total_amount}}</w:t>
      </w:r>
      <w:r>
        <w:t>（币种）元。买受人采取</w:t>
      </w:r>
      <w:r>
        <w:rPr>
          <w:highlight w:val="yellow"/>
        </w:rPr>
        <w:t>{{payment_method}}</w:t>
      </w:r>
      <w:r>
        <w:t>方式付款。买受人应当在</w:t>
      </w:r>
      <w:r>
        <w:rPr>
          <w:highlight w:val="yellow"/>
        </w:rPr>
        <w:t>{{payment_deadline}}</w:t>
      </w:r>
      <w:r>
        <w:t>前支付该商品房首期房价款</w:t>
      </w:r>
      <w:r>
        <w:rPr>
          <w:highlight w:val="yellow"/>
        </w:rPr>
        <w:t>{{first_payment}}</w:t>
      </w:r>
      <w:r>
        <w:t>元。双方约定全部房价款存入以下账户：账户名称为</w:t>
      </w:r>
      <w:r>
        <w:rPr>
          <w:highlight w:val="yellow"/>
        </w:rPr>
        <w:t>{{account}}</w:t>
      </w:r>
      <w:r>
        <w:t>，开户银行为</w:t>
      </w:r>
      <w:r>
        <w:rPr>
          <w:highlight w:val="yellow"/>
        </w:rPr>
        <w:t>{{account_bank}}</w:t>
      </w:r>
      <w:r>
        <w:t>，账号为</w:t>
      </w:r>
      <w:r>
        <w:rPr>
          <w:highlight w:val="yellow"/>
        </w:rPr>
        <w:t>{{account}}</w:t>
      </w:r>
      <w:r>
        <w:t>。</w:t>
      </w:r>
    </w:p>
    <w:p>
      <w:pPr>
        <w:pStyle w:val="Heading2"/>
      </w:pPr>
      <w:r>
        <w:t>履行期限</w:t>
      </w:r>
    </w:p>
    <w:p>
      <w:r>
        <w:t>出卖人应当在</w:t>
      </w:r>
      <w:r>
        <w:rPr>
          <w:highlight w:val="yellow"/>
        </w:rPr>
        <w:t>{{delivery_date}}</w:t>
      </w:r>
      <w:r>
        <w:t>前向买受人交付该商品房。该商品房交付时应当取得建设工程竣工验收备案证明文件及房屋测绘报告。出卖人应当在交付日期届满前</w:t>
      </w:r>
      <w:r>
        <w:rPr>
          <w:highlight w:val="yellow"/>
        </w:rPr>
        <w:t>{{notice_days}}</w:t>
      </w:r>
      <w:r>
        <w:t>日将查验房屋的时间、办理交付手续的时间地点以及应当携带的证件材料的通知书面送达买受人。</w:t>
      </w:r>
    </w:p>
    <w:p>
      <w:pPr>
        <w:pStyle w:val="Heading2"/>
      </w:pPr>
      <w:r>
        <w:t>权利义务</w:t>
      </w:r>
    </w:p>
    <w:p>
      <w:pPr>
        <w:pStyle w:val="ListNumber"/>
      </w:pPr>
      <w:r>
        <w:t>甲方权利义务</w:t>
      </w:r>
    </w:p>
    <w:p>
      <w:r>
        <w:t>（1）甲方有权按照约定收取全部交易价款；</w:t>
      </w:r>
    </w:p>
    <w:p>
      <w:r>
        <w:t>（2）甲方应当履行</w:t>
      </w:r>
      <w:r>
        <w:rPr>
          <w:highlight w:val="yellow"/>
        </w:rPr>
        <w:t>{{party_a_duty}}</w:t>
      </w:r>
      <w:r>
        <w:t>约定的全部义务；</w:t>
      </w:r>
    </w:p>
    <w:p>
      <w:r>
        <w:t>（3）甲方应当如实向乙方告知标的房产的产权状况、质量瑕疵、配套设施等真实情况，不得隐瞒重要信息；</w:t>
      </w:r>
    </w:p>
    <w:p>
      <w:r>
        <w:t>（4）甲方应当按照约定时间交付符合法定及约定条件的房屋，配合乙方办理网签备案、不动产权属转移登记等全部手续；</w:t>
      </w:r>
    </w:p>
    <w:p>
      <w:r>
        <w:t>（5）若标的为新建商品房，甲方交付房屋时应当向乙方提供《住宅质量保证书》和《住宅使用说明书》，并按照规定承担保修责任。</w:t>
      </w:r>
    </w:p>
    <w:p>
      <w:pPr>
        <w:pStyle w:val="ListNumber"/>
      </w:pPr>
      <w:r>
        <w:t>乙方权利义务</w:t>
      </w:r>
    </w:p>
    <w:p>
      <w:r>
        <w:t>（1）乙方有权按照约定取得标的房产的所有权及相应配套权益；</w:t>
      </w:r>
    </w:p>
    <w:p>
      <w:r>
        <w:t>（2）乙方应当履行</w:t>
      </w:r>
      <w:r>
        <w:rPr>
          <w:highlight w:val="yellow"/>
        </w:rPr>
        <w:t>{{party_b_duty}}</w:t>
      </w:r>
      <w:r>
        <w:t>约定的全部义务；</w:t>
      </w:r>
    </w:p>
    <w:p>
      <w:r>
        <w:t>（3）乙方应当确保自身符合房产所在地的限购政策要求，具备合法购房资格；</w:t>
      </w:r>
    </w:p>
    <w:p>
      <w:r>
        <w:t>（4）乙方应当按照约定时间足额支付交易价款，配合甲方办理网签备案、不动产权属转移登记等全部手续；</w:t>
      </w:r>
    </w:p>
    <w:p>
      <w:r>
        <w:t>（5）乙方应当在房屋交付时及时查验房屋状况，不得无故拒收符合约定条件的房屋。</w:t>
      </w:r>
    </w:p>
    <w:p>
      <w:pPr>
        <w:pStyle w:val="Heading2"/>
      </w:pPr>
      <w:r>
        <w:t>违约责任</w:t>
      </w:r>
    </w:p>
    <w:p>
      <w:r>
        <w:t>买受人逾期付款的，按日计算向出卖人支付逾期应付款万分之</w:t>
      </w:r>
      <w:r>
        <w:rPr>
          <w:highlight w:val="yellow"/>
        </w:rPr>
        <w:t>{{party_b_penalty_rate}}</w:t>
      </w:r>
      <w:r>
        <w:t>的违约金；逾期超过</w:t>
      </w:r>
      <w:r>
        <w:rPr>
          <w:highlight w:val="yellow"/>
        </w:rPr>
        <w:t>{{buyer_overdue_days}}</w:t>
      </w:r>
      <w:r>
        <w:t>日，出卖人有权解除合同。出卖人逾期交付的，按日计算向买受人支付全部房价款万分之</w:t>
      </w:r>
      <w:r>
        <w:rPr>
          <w:highlight w:val="yellow"/>
        </w:rPr>
        <w:t>{{party_a_penalty_rate}}</w:t>
      </w:r>
      <w:r>
        <w:t>的违约金；逾期超过</w:t>
      </w:r>
      <w:r>
        <w:rPr>
          <w:highlight w:val="yellow"/>
        </w:rPr>
        <w:t>{{seller_overdue_days}}</w:t>
      </w:r>
      <w:r>
        <w:t>日，买受人有权解除合同。因出卖人原因导致房屋质量不合格或未能按期取得房屋所有权证书的，出卖人应承担</w:t>
      </w:r>
      <w:r>
        <w:rPr>
          <w:highlight w:val="yellow"/>
        </w:rPr>
        <w:t>{{penalty}}</w:t>
      </w:r>
      <w:r>
        <w:t>及相应赔偿责任。</w:t>
      </w:r>
    </w:p>
    <w:p>
      <w:pPr>
        <w:pStyle w:val="Heading2"/>
      </w:pPr>
      <w:r>
        <w:t>争议解决</w:t>
      </w:r>
    </w:p>
    <w:p>
      <w:r>
        <w:t>本合同在履行过程中发生的争议，由双方当事人协商解决，也可通过消费者协会等相关机构调解；协商或调解不成的，按照下列方式解决：依法向</w:t>
      </w:r>
      <w:r>
        <w:rPr>
          <w:highlight w:val="yellow"/>
        </w:rPr>
        <w:t>{{jurisdiction}}</w:t>
      </w:r>
      <w:r>
        <w:t>起诉，或提交</w:t>
      </w:r>
      <w:r>
        <w:rPr>
          <w:highlight w:val="yellow"/>
        </w:rPr>
        <w:t>{{arbitration_commission}}</w:t>
      </w:r>
      <w:r>
        <w:t>仲裁委员会仲裁。</w:t>
      </w:r>
    </w:p>
    <w:p>
      <w:pPr>
        <w:pStyle w:val="Heading2"/>
      </w:pPr>
      <w:r>
        <w:t>附则</w:t>
      </w:r>
    </w:p>
    <w:p>
      <w:r>
        <w:t>对本合同中未约定或约定不明的内容，双方可根据具体情况签订书面补充协议。本合同自双方签字或盖章之日起生效。本合同及附件共</w:t>
      </w:r>
      <w:r>
        <w:rPr>
          <w:highlight w:val="yellow"/>
        </w:rPr>
        <w:t>{{total_pages}}</w:t>
      </w:r>
      <w:r>
        <w:t>页，一式</w:t>
      </w:r>
      <w:r>
        <w:rPr>
          <w:highlight w:val="yellow"/>
        </w:rPr>
        <w:t>{{total_copies}}</w:t>
      </w:r>
      <w:r>
        <w:t>份，其中出卖人</w:t>
      </w:r>
      <w:r>
        <w:rPr>
          <w:highlight w:val="yellow"/>
        </w:rPr>
        <w:t>{{party_a_contract_copies}}</w:t>
      </w:r>
      <w:r>
        <w:t>份，买受人</w:t>
      </w:r>
      <w:r>
        <w:rPr>
          <w:highlight w:val="yellow"/>
        </w:rPr>
        <w:t>{{party_b_contract_copies}}</w:t>
      </w:r>
      <w:r>
        <w:t>份。</w:t>
      </w:r>
    </w:p>
    <w:p>
      <w:pPr>
        <w:pStyle w:val="Heading2"/>
      </w:pPr>
      <w:r>
        <w:t>签署信息</w:t>
      </w:r>
    </w:p>
    <w:p>
      <w:r>
        <w:t>出卖人（签字或盖章）：</w:t>
      </w:r>
      <w:r>
        <w:rPr>
          <w:highlight w:val="yellow"/>
        </w:rPr>
        <w:t>{{party_a_sign}}</w:t>
      </w:r>
      <w:r>
        <w:t>，买受人（签字或盖章）：</w:t>
      </w:r>
      <w:r>
        <w:rPr>
          <w:highlight w:val="yellow"/>
        </w:rPr>
        <w:t>{{party_b_sign}}</w:t>
      </w:r>
      <w:r>
        <w:t>。签订时间：</w:t>
      </w:r>
      <w:r>
        <w:rPr>
          <w:highlight w:val="yellow"/>
        </w:rPr>
        <w:t>{{sign_date}}</w:t>
      </w:r>
      <w:r>
        <w:t>，签订地点：</w:t>
      </w:r>
      <w:r>
        <w:rPr>
          <w:highlight w:val="yellow"/>
        </w:rPr>
        <w:t>{{sign_location}}</w:t>
      </w:r>
      <w: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