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保密协议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权利义务</w:t>
      </w:r>
    </w:p>
    <w:p>
      <w:r>
        <w:t>乙方仅得为履行双方合作之目的使用保密信息，不得向任何第三方披露、</w:t>
      </w:r>
    </w:p>
    <w:p>
      <w:r>
        <w:t>不得用于其他目的；应采取不低于保护自身同类信息的注意标准保管保密信息。</w:t>
      </w:r>
    </w:p>
    <w:p>
      <w:r>
        <w:t>保密期限：{{保密期限}}。</w:t>
      </w:r>
    </w:p>
    <w:p>
      <w:pPr>
        <w:pStyle w:val="Heading2"/>
      </w:pPr>
      <w:r>
        <w:t>违约责任</w:t>
      </w:r>
    </w:p>
    <w:p>
      <w:r>
        <w:t>违约责任：{{违约责任}}。</w:t>
      </w:r>
    </w:p>
    <w:p>
      <w:r>
        <w:t>合作终止或甲方要求时，乙方应返还或销毁全部保密信息载体：{{返还销毁}}。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保密信息的范围</w:t>
      </w:r>
    </w:p>
    <w:p>
      <w:r>
        <w:t>本协议所称保密信息包括：{{保密信息范围}}。</w:t>
      </w:r>
    </w:p>
    <w:p>
      <w:r>
        <w:t>无论以书面、口头、电子或其他形式披露，也无论是否标注"保密"字样，均属保密信息。</w:t>
      </w:r>
    </w:p>
    <w:p>
      <w:r>
        <w:t>例外情形：{{例外情形}}。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