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增资扩股协议</w:t>
      </w:r>
    </w:p>
    <w:p>
      <w:pPr>
        <w:pStyle w:val="Heading2"/>
      </w:pPr>
      <w:r>
        <w:t>当事人</w:t>
      </w:r>
    </w:p>
    <w:p>
      <w:r>
        <w:t>甲方（投资方）：</w:t>
      </w:r>
      <w:r>
        <w:rPr>
          <w:highlight w:val="yellow"/>
        </w:rPr>
        <w:t>{{party_a}}</w:t>
      </w:r>
    </w:p>
    <w:p>
      <w:r>
        <w:t>统一社会信用代码/身份证件号：____________________</w:t>
      </w:r>
    </w:p>
    <w:p>
      <w:r>
        <w:t>联系地址：____________________</w:t>
      </w:r>
    </w:p>
    <w:p>
      <w:r>
        <w:t>联系方式：____________________</w:t>
      </w:r>
    </w:p>
    <w:p>
      <w:r>
        <w:t>乙方（原股东）：</w:t>
      </w:r>
      <w:r>
        <w:rPr>
          <w:highlight w:val="yellow"/>
        </w:rPr>
        <w:t>{{party_b}}</w:t>
      </w:r>
    </w:p>
    <w:p>
      <w:r>
        <w:t>统一社会信用代码/身份证件号：____________________</w:t>
      </w:r>
    </w:p>
    <w:p>
      <w:r>
        <w:t>联系地址：____________________</w:t>
      </w:r>
    </w:p>
    <w:p>
      <w:r>
        <w:t>联系方式：____________________</w:t>
      </w:r>
    </w:p>
    <w:p>
      <w:r>
        <w:t>目标公司：</w:t>
      </w:r>
      <w:r>
        <w:rPr>
          <w:highlight w:val="yellow"/>
        </w:rPr>
        <w:t>{{target_company}}</w:t>
      </w:r>
    </w:p>
    <w:p>
      <w:r>
        <w:t>统一社会信用代码：____________________</w:t>
      </w:r>
    </w:p>
    <w:p>
      <w:r>
        <w:t>注册地址：____________________</w:t>
      </w:r>
    </w:p>
    <w:p>
      <w:r>
        <w:t>法定代表人：____________________</w:t>
      </w:r>
    </w:p>
    <w:p>
      <w:pPr>
        <w:pStyle w:val="Heading2"/>
      </w:pPr>
      <w:r>
        <w:t>鉴于</w:t>
      </w:r>
    </w:p>
    <w:p>
      <w:r>
        <w:t>鉴于：</w:t>
      </w:r>
    </w:p>
    <w:p>
      <w:pPr>
        <w:pStyle w:val="ListNumber"/>
      </w:pPr>
      <w:r>
        <w:t>目标公司是一家依据中华人民共和国法律合法设立并存续的有限责任公司；</w:t>
      </w:r>
    </w:p>
    <w:p>
      <w:pPr>
        <w:pStyle w:val="ListNumber"/>
      </w:pPr>
      <w:r>
        <w:t>甲方有意对目标公司进行增资扩股投资；</w:t>
      </w:r>
    </w:p>
    <w:p>
      <w:pPr>
        <w:pStyle w:val="ListNumber"/>
      </w:pPr>
      <w:r>
        <w:t>乙方为目标公司的现有股东，同意甲方对目标公司进行增资；</w:t>
      </w:r>
    </w:p>
    <w:p>
      <w:pPr>
        <w:pStyle w:val="ListNumber"/>
      </w:pPr>
      <w:r>
        <w:t>各方经友好协商，就增资扩股事宜达成如下协议。</w:t>
      </w:r>
    </w:p>
    <w:p>
      <w:pPr>
        <w:pStyle w:val="Heading2"/>
      </w:pPr>
      <w:r>
        <w:t>权利义务</w:t>
      </w:r>
    </w:p>
    <w:p>
      <w:r>
        <w:t>第四条 权利义务</w:t>
      </w:r>
    </w:p>
    <w:p>
      <w:r>
        <w:t>4.1 甲方自增资款支付完成之日起，享有目标公司股东的全部权利，包括但不限于：</w:t>
      </w:r>
    </w:p>
    <w:p>
      <w:r>
        <w:t>（1）按照实缴出资比例分取红利；</w:t>
      </w:r>
    </w:p>
    <w:p>
      <w:r>
        <w:t>（2）参加股东会并行使表决权；</w:t>
      </w:r>
    </w:p>
    <w:p>
      <w:r>
        <w:t>（3）查阅、复制公司章程、股东会会议记录、财务会计报告；</w:t>
      </w:r>
    </w:p>
    <w:p>
      <w:r>
        <w:t>（4）优先认缴新增资本；</w:t>
      </w:r>
    </w:p>
    <w:p>
      <w:r>
        <w:t>（5）法律、法规规定的其他股东权利。</w:t>
      </w:r>
    </w:p>
    <w:p>
      <w:r>
        <w:t>4.2 乙方保证目标公司在增资前的债权债务已如实披露，不存在未披露的重大债务或潜在风险。</w:t>
      </w:r>
    </w:p>
    <w:p>
      <w:r>
        <w:t>4.3 各方应积极配合完成工商变更登记手续。</w:t>
      </w:r>
    </w:p>
    <w:p>
      <w:pPr>
        <w:pStyle w:val="Heading2"/>
      </w:pPr>
      <w:r>
        <w:t>违约责任</w:t>
      </w:r>
    </w:p>
    <w:p>
      <w:r>
        <w:t>第五条 违约责任</w:t>
      </w:r>
    </w:p>
    <w:p>
      <w:r>
        <w:t>5.1 任何一方违反本协议约定的，应向守约方支付违约金人民币</w:t>
      </w:r>
      <w:r>
        <w:rPr>
          <w:highlight w:val="yellow"/>
        </w:rPr>
        <w:t>{{breach_penalty}}</w:t>
      </w:r>
      <w:r>
        <w:t>元，并赔偿守约方因此遭受的全部损失。</w:t>
      </w:r>
    </w:p>
    <w:p>
      <w:r>
        <w:t>5.2 甲方未按期支付增资款的，每逾期一日，应按未付金额的</w:t>
      </w:r>
      <w:r>
        <w:rPr>
          <w:highlight w:val="yellow"/>
        </w:rPr>
        <w:t>{{late_fee_rate}}</w:t>
      </w:r>
      <w:r>
        <w:t>%向目标公司支付违约金。</w:t>
      </w:r>
    </w:p>
    <w:p>
      <w:r>
        <w:t>5.3 因乙方披露不实导致目标公司遭受损失的，乙方应承担全部赔偿责任。</w:t>
      </w:r>
    </w:p>
    <w:p>
      <w:pPr>
        <w:pStyle w:val="Heading2"/>
      </w:pPr>
      <w:r>
        <w:t>争议解决</w:t>
      </w:r>
    </w:p>
    <w:p>
      <w:r>
        <w:t>第六条 争议解决</w:t>
      </w:r>
    </w:p>
    <w:p>
      <w:r>
        <w:t>6.1 本协议的签署、效力、解释、履行及争议解决均适用中华人民共和国法律。</w:t>
      </w:r>
    </w:p>
    <w:p>
      <w:r>
        <w:t>6.2 因本协议引起的或与本协议有关的任何争议，各方应首先通过友好协商解决。</w:t>
      </w:r>
    </w:p>
    <w:p>
      <w:r>
        <w:t>6.3 协商不成的，任何一方可向</w:t>
      </w:r>
      <w:r>
        <w:rPr>
          <w:highlight w:val="yellow"/>
        </w:rPr>
        <w:t>{{dispute_resolution}}</w:t>
      </w:r>
      <w:r>
        <w:t>提起诉讼/仲裁。</w:t>
      </w:r>
    </w:p>
    <w:p>
      <w:pPr>
        <w:pStyle w:val="Heading2"/>
      </w:pPr>
      <w:r>
        <w:t>公司治理</w:t>
      </w:r>
    </w:p>
    <w:p>
      <w:r>
        <w:t>第三条 公司治理</w:t>
      </w:r>
    </w:p>
    <w:p>
      <w:r>
        <w:t>3.1 增资完成后，目标公司设立董事会，由</w:t>
      </w:r>
      <w:r>
        <w:rPr>
          <w:highlight w:val="yellow"/>
        </w:rPr>
        <w:t>{{board_members}}</w:t>
      </w:r>
      <w:r>
        <w:t>名董事组成，其中甲方有权提名</w:t>
      </w:r>
      <w:r>
        <w:rPr>
          <w:highlight w:val="yellow"/>
        </w:rPr>
        <w:t>{{party_a_directors}}</w:t>
      </w:r>
      <w:r>
        <w:t>名董事，乙方有权提名</w:t>
      </w:r>
      <w:r>
        <w:rPr>
          <w:highlight w:val="yellow"/>
        </w:rPr>
        <w:t>{{party_b_directors}}</w:t>
      </w:r>
      <w:r>
        <w:t>名董事。</w:t>
      </w:r>
    </w:p>
    <w:p>
      <w:r>
        <w:t>3.2 目标公司不设监事会，设监事</w:t>
      </w:r>
      <w:r>
        <w:rPr>
          <w:highlight w:val="yellow"/>
        </w:rPr>
        <w:t>{{supervisors}}</w:t>
      </w:r>
      <w:r>
        <w:t>名，由</w:t>
      </w:r>
      <w:r>
        <w:rPr>
          <w:highlight w:val="yellow"/>
        </w:rPr>
        <w:t>{{supervisor_appointer}}</w:t>
      </w:r>
      <w:r>
        <w:t>委派。</w:t>
      </w:r>
    </w:p>
    <w:p>
      <w:r>
        <w:t>3.3 目标公司的法定代表人由</w:t>
      </w:r>
      <w:r>
        <w:rPr>
          <w:highlight w:val="yellow"/>
        </w:rPr>
        <w:t>{{legal_representative}}</w:t>
      </w:r>
      <w:r>
        <w:t>担任。</w:t>
      </w:r>
    </w:p>
    <w:p>
      <w:r>
        <w:t>3.4 重大事项（包括但不限于修改公司章程、增加或减少注册资本、合并、分立、解散等）须经代表</w:t>
      </w:r>
      <w:r>
        <w:rPr>
          <w:highlight w:val="yellow"/>
        </w:rPr>
        <w:t>{{major_decision_ratio}}</w:t>
      </w:r>
      <w:r>
        <w:t>%以上表决权的股东通过。</w:t>
      </w:r>
    </w:p>
    <w:p>
      <w:pPr>
        <w:pStyle w:val="Heading2"/>
      </w:pPr>
      <w:r>
        <w:t>出资安排</w:t>
      </w:r>
    </w:p>
    <w:p>
      <w:r>
        <w:t>第二条 出资安排</w:t>
      </w:r>
    </w:p>
    <w:p>
      <w:r>
        <w:t>2.1 甲方应于本协议签署之日起</w:t>
      </w:r>
      <w:r>
        <w:rPr>
          <w:highlight w:val="yellow"/>
        </w:rPr>
        <w:t>{{payment_days}}</w:t>
      </w:r>
      <w:r>
        <w:t>个工作日内，将增资款一次性支付至目标公司指定账户。</w:t>
      </w:r>
    </w:p>
    <w:p>
      <w:r>
        <w:t>2.2 目标公司指定账户信息：</w:t>
      </w:r>
    </w:p>
    <w:p>
      <w:r>
        <w:t>开户行：____________________</w:t>
      </w:r>
    </w:p>
    <w:p>
      <w:r>
        <w:t>账户名：____________________</w:t>
      </w:r>
    </w:p>
    <w:p>
      <w:r>
        <w:t>账 号：____________________</w:t>
      </w:r>
    </w:p>
    <w:p>
      <w:r>
        <w:t>2.3 目标公司应在收到增资款后</w:t>
      </w:r>
      <w:r>
        <w:rPr>
          <w:highlight w:val="yellow"/>
        </w:rPr>
        <w:t>{{registration_days}}</w:t>
      </w:r>
      <w:r>
        <w:t>个工作日内完成工商变更登记。</w:t>
      </w:r>
    </w:p>
    <w:p>
      <w:pPr>
        <w:pStyle w:val="Heading2"/>
      </w:pPr>
      <w:r>
        <w:t>增资方案</w:t>
      </w:r>
    </w:p>
    <w:p>
      <w:r>
        <w:t>第一条 增资方案</w:t>
      </w:r>
    </w:p>
    <w:p>
      <w:r>
        <w:t>1.1 甲方同意以人民币</w:t>
      </w:r>
      <w:r>
        <w:rPr>
          <w:highlight w:val="yellow"/>
        </w:rPr>
        <w:t>{{investment_amount}}</w:t>
      </w:r>
      <w:r>
        <w:t>元（大写：</w:t>
      </w:r>
      <w:r>
        <w:rPr>
          <w:highlight w:val="yellow"/>
        </w:rPr>
        <w:t>{{investment_amount_cn}}</w:t>
      </w:r>
      <w:r>
        <w:t>）对目标公司进行增资。</w:t>
      </w:r>
    </w:p>
    <w:p>
      <w:r>
        <w:t>1.2 增资完成后，目标公司的注册资本将由人民币</w:t>
      </w:r>
      <w:r>
        <w:rPr>
          <w:highlight w:val="yellow"/>
        </w:rPr>
        <w:t>{{original_capital}}</w:t>
      </w:r>
      <w:r>
        <w:t>元增加至人民币</w:t>
      </w:r>
      <w:r>
        <w:rPr>
          <w:highlight w:val="yellow"/>
        </w:rPr>
        <w:t>{{new_capital}}</w:t>
      </w:r>
      <w:r>
        <w:t>元。</w:t>
      </w:r>
    </w:p>
    <w:p>
      <w:r>
        <w:t>1.3 甲方持有的股权比例为</w:t>
      </w:r>
      <w:r>
        <w:rPr>
          <w:highlight w:val="yellow"/>
        </w:rPr>
        <w:t>{{equity_ratio}}</w:t>
      </w:r>
      <w:r>
        <w:t>%，乙方持有的股权比例为</w:t>
      </w:r>
      <w:r>
        <w:rPr>
          <w:highlight w:val="yellow"/>
        </w:rPr>
        <w:t>{{party_b_ratio}}</w:t>
      </w:r>
      <w:r>
        <w:t>%。</w:t>
      </w:r>
    </w:p>
    <w:p>
      <w:r>
        <w:t>1.4 增资款中，人民币</w:t>
      </w:r>
      <w:r>
        <w:rPr>
          <w:highlight w:val="yellow"/>
        </w:rPr>
        <w:t>{{registered_capital}}</w:t>
      </w:r>
      <w:r>
        <w:t>元计入注册资本，剩余人民币</w:t>
      </w:r>
      <w:r>
        <w:rPr>
          <w:highlight w:val="yellow"/>
        </w:rPr>
        <w:t>{{capital_reserve}}</w:t>
      </w:r>
      <w:r>
        <w:t>元计入资本公积。</w:t>
      </w:r>
    </w:p>
    <w:p>
      <w:pPr>
        <w:pStyle w:val="Heading2"/>
      </w:pPr>
      <w:r>
        <w:t>附则</w:t>
      </w:r>
    </w:p>
    <w:p>
      <w:r>
        <w:t>第七条 附则</w:t>
      </w:r>
    </w:p>
    <w:p>
      <w:r>
        <w:t>7.1 本协议自各方签字（或盖章）之日起生效。</w:t>
      </w:r>
    </w:p>
    <w:p>
      <w:r>
        <w:t>7.2 本协议一式</w:t>
      </w:r>
      <w:r>
        <w:rPr>
          <w:highlight w:val="yellow"/>
        </w:rPr>
        <w:t>{{copies}}</w:t>
      </w:r>
      <w:r>
        <w:t>份，各方各执</w:t>
      </w:r>
      <w:r>
        <w:rPr>
          <w:highlight w:val="yellow"/>
        </w:rPr>
        <w:t>{{copies_per_party}}</w:t>
      </w:r>
      <w:r>
        <w:t>份，目标公司留存</w:t>
      </w:r>
      <w:r>
        <w:rPr>
          <w:highlight w:val="yellow"/>
        </w:rPr>
        <w:t>{{company_copies}}</w:t>
      </w:r>
      <w:r>
        <w:t>份，具有同等法律效力。</w:t>
      </w:r>
    </w:p>
    <w:p>
      <w:r>
        <w:t>7.3 本协议未尽事宜，各方可另行签署补充协议，补充协议与本协议具有同等法律效力。</w:t>
      </w:r>
    </w:p>
    <w:p>
      <w:r>
        <w:t>7.4 本协议的修改须经各方书面同意。</w:t>
      </w:r>
    </w:p>
    <w:p>
      <w:pPr>
        <w:pStyle w:val="Heading2"/>
      </w:pPr>
      <w:r>
        <w:t>签署信息</w:t>
      </w:r>
    </w:p>
    <w:p>
      <w:r>
        <w:t>第八条 签署信息</w:t>
      </w:r>
    </w:p>
    <w:p>
      <w:r>
        <w:t>甲方（盖章）：____________________</w:t>
      </w:r>
    </w:p>
    <w:p>
      <w:r>
        <w:t>法定代表人/授权代表（签字）：____________________</w:t>
      </w:r>
    </w:p>
    <w:p>
      <w:r>
        <w:t>日期：______年____月____日</w:t>
      </w:r>
    </w:p>
    <w:p>
      <w:r>
        <w:t>乙方（盖章）：____________________</w:t>
      </w:r>
    </w:p>
    <w:p>
      <w:r>
        <w:t>法定代表人/授权代表（签字）：____________________</w:t>
      </w:r>
    </w:p>
    <w:p>
      <w:r>
        <w:t>日期：______年____月____日</w:t>
      </w:r>
    </w:p>
    <w:p>
      <w:r>
        <w:t>目标公司（盖章）：____________________</w:t>
      </w:r>
    </w:p>
    <w:p>
      <w:r>
        <w:t>法定代表人（签字）：____________________</w:t>
      </w:r>
    </w:p>
    <w:p>
      <w:r>
        <w:t>日期：______年____月____日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