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保管合同</w:t>
      </w:r>
    </w:p>
    <w:p>
      <w:pPr>
        <w:pStyle w:val="Heading2"/>
      </w:pPr>
      <w:r>
        <w:t>当事人</w:t>
      </w:r>
    </w:p>
    <w:p>
      <w:r>
        <w:t>甲方（寄存人）：</w:t>
      </w:r>
      <w:r>
        <w:rPr>
          <w:highlight w:val="yellow"/>
        </w:rPr>
        <w:t>{{party_a}}</w:t>
      </w:r>
      <w:r>
        <w:t>，证件号码：</w:t>
      </w:r>
      <w:r>
        <w:rPr>
          <w:highlight w:val="yellow"/>
        </w:rPr>
        <w:t>{{party_a_id_number}}</w:t>
      </w:r>
      <w:r>
        <w:t>，住所地：</w:t>
      </w:r>
      <w:r>
        <w:rPr>
          <w:highlight w:val="yellow"/>
        </w:rPr>
        <w:t>{{party_a_address}}</w:t>
      </w:r>
      <w:r>
        <w:t>。</w:t>
      </w:r>
    </w:p>
    <w:p>
      <w:r>
        <w:t>乙方（保管人）：</w:t>
      </w:r>
      <w:r>
        <w:rPr>
          <w:highlight w:val="yellow"/>
        </w:rPr>
        <w:t>{{party_b}}</w:t>
      </w:r>
      <w:r>
        <w:t>，证件号码：</w:t>
      </w:r>
      <w:r>
        <w:rPr>
          <w:highlight w:val="yellow"/>
        </w:rPr>
        <w:t>{{party_b_id_number}}</w:t>
      </w:r>
      <w:r>
        <w:t>，住所地：</w:t>
      </w:r>
      <w:r>
        <w:rPr>
          <w:highlight w:val="yellow"/>
        </w:rPr>
        <w:t>{{party_b_address}}</w:t>
      </w:r>
      <w:r>
        <w:t>。</w:t>
      </w:r>
    </w:p>
    <w:p>
      <w:pPr>
        <w:pStyle w:val="Heading2"/>
      </w:pPr>
      <w:r>
        <w:t>鉴于</w:t>
      </w:r>
    </w:p>
    <w:p>
      <w:r>
        <w:t>根据《中华人民共和国民法典》及其他相关法律法规的规定，甲、乙双方在平等、自愿的基础上，经友好协商，就乙方为甲方提供保管服务的有关事宜达成以下协议。</w:t>
      </w:r>
    </w:p>
    <w:p>
      <w:pPr>
        <w:pStyle w:val="Heading2"/>
      </w:pPr>
      <w:r>
        <w:t>合同标的</w:t>
      </w:r>
    </w:p>
    <w:p>
      <w:r>
        <w:t>保管物为：</w:t>
      </w:r>
      <w:r>
        <w:rPr>
          <w:highlight w:val="yellow"/>
        </w:rPr>
        <w:t>{{subject}}</w:t>
      </w:r>
      <w:r>
        <w:t>。保管物是否有瑕疵：</w:t>
      </w:r>
      <w:r>
        <w:rPr>
          <w:highlight w:val="yellow"/>
        </w:rPr>
        <w:t>{{is_defective}}</w:t>
      </w:r>
      <w:r>
        <w:t>，具体瑕疵为：</w:t>
      </w:r>
      <w:r>
        <w:rPr>
          <w:highlight w:val="yellow"/>
        </w:rPr>
        <w:t>{{defect_description}}</w:t>
      </w:r>
      <w:r>
        <w:t>。是否包含贵重物品：</w:t>
      </w:r>
      <w:r>
        <w:rPr>
          <w:highlight w:val="yellow"/>
        </w:rPr>
        <w:t>{{is_valuable}}</w:t>
      </w:r>
      <w:r>
        <w:t>，数量为：</w:t>
      </w:r>
      <w:r>
        <w:rPr>
          <w:highlight w:val="yellow"/>
        </w:rPr>
        <w:t>{{valuable_quantity}}</w:t>
      </w:r>
      <w:r>
        <w:t>。</w:t>
      </w:r>
    </w:p>
    <w:p>
      <w:r>
        <w:t>保管场所：</w:t>
      </w:r>
      <w:r>
        <w:rPr>
          <w:highlight w:val="yellow"/>
        </w:rPr>
        <w:t>{{storage_location}}</w:t>
      </w:r>
      <w:r>
        <w:t>。保管方法：</w:t>
      </w:r>
      <w:r>
        <w:rPr>
          <w:highlight w:val="yellow"/>
        </w:rPr>
        <w:t>{{storage_method}}</w:t>
      </w:r>
      <w:r>
        <w:t>。是否需要特殊保管措施：</w:t>
      </w:r>
      <w:r>
        <w:rPr>
          <w:highlight w:val="yellow"/>
        </w:rPr>
        <w:t>{{need_special_measure}}</w:t>
      </w:r>
      <w:r>
        <w:t>，措施为：</w:t>
      </w:r>
      <w:r>
        <w:rPr>
          <w:highlight w:val="yellow"/>
        </w:rPr>
        <w:t>{{special_measure}}</w:t>
      </w:r>
      <w:r>
        <w:t>。是否允许转交第三人保管：</w:t>
      </w:r>
      <w:r>
        <w:rPr>
          <w:highlight w:val="yellow"/>
        </w:rPr>
        <w:t>{{allow_third_party}}</w:t>
      </w:r>
      <w:r>
        <w:t>。</w:t>
      </w:r>
    </w:p>
    <w:p>
      <w:pPr>
        <w:pStyle w:val="Heading2"/>
      </w:pPr>
      <w:r>
        <w:t>价款及支付</w:t>
      </w:r>
    </w:p>
    <w:p>
      <w:r>
        <w:t>保管费计算方式为：</w:t>
      </w:r>
      <w:r>
        <w:rPr>
          <w:highlight w:val="yellow"/>
        </w:rPr>
        <w:t>{{fee_calculation}}</w:t>
      </w:r>
      <w:r>
        <w:t>；保管费总额为：</w:t>
      </w:r>
      <w:r>
        <w:rPr>
          <w:highlight w:val="yellow"/>
        </w:rPr>
        <w:t>{{amount}}</w:t>
      </w:r>
      <w:r>
        <w:t xml:space="preserve"> 元，支付时间为：</w:t>
      </w:r>
      <w:r>
        <w:rPr>
          <w:highlight w:val="yellow"/>
        </w:rPr>
        <w:t>{{payment_time}}</w:t>
      </w:r>
      <w:r>
        <w:t>，支付方式为：</w:t>
      </w:r>
      <w:r>
        <w:rPr>
          <w:highlight w:val="yellow"/>
        </w:rPr>
        <w:t>{{payment_method}}</w:t>
      </w:r>
      <w:r>
        <w:t>。</w:t>
      </w:r>
    </w:p>
    <w:p>
      <w:r>
        <w:t>是否收取其他费用：</w:t>
      </w:r>
      <w:r>
        <w:rPr>
          <w:highlight w:val="yellow"/>
        </w:rPr>
        <w:t>{{has_other_fee}}</w:t>
      </w:r>
      <w:r>
        <w:t>，名称为：</w:t>
      </w:r>
      <w:r>
        <w:rPr>
          <w:highlight w:val="yellow"/>
        </w:rPr>
        <w:t>{{other_fee_name}}</w:t>
      </w:r>
      <w:r>
        <w:t>，计算方式为：</w:t>
      </w:r>
      <w:r>
        <w:rPr>
          <w:highlight w:val="yellow"/>
        </w:rPr>
        <w:t>{{other_fee_calc}}</w:t>
      </w:r>
      <w:r>
        <w:t>，总额为：</w:t>
      </w:r>
      <w:r>
        <w:rPr>
          <w:highlight w:val="yellow"/>
        </w:rPr>
        <w:t>{{other_fee_amount}}</w:t>
      </w:r>
      <w:r>
        <w:t xml:space="preserve"> 元，支付时间为：</w:t>
      </w:r>
      <w:r>
        <w:rPr>
          <w:highlight w:val="yellow"/>
        </w:rPr>
        <w:t>{{other_fee_time}}</w:t>
      </w:r>
      <w:r>
        <w:t>，支付方式为：</w:t>
      </w:r>
      <w:r>
        <w:rPr>
          <w:highlight w:val="yellow"/>
        </w:rPr>
        <w:t>{{other_fee_method}}</w:t>
      </w:r>
      <w:r>
        <w:t>。</w:t>
      </w:r>
    </w:p>
    <w:p>
      <w:pPr>
        <w:pStyle w:val="Heading2"/>
      </w:pPr>
      <w:r>
        <w:t>履行期限</w:t>
      </w:r>
    </w:p>
    <w:p>
      <w:r>
        <w:t xml:space="preserve">保管期限自 </w:t>
      </w:r>
      <w:r>
        <w:rPr>
          <w:highlight w:val="yellow"/>
        </w:rPr>
        <w:t>{{term_start}}</w:t>
      </w:r>
      <w:r>
        <w:t xml:space="preserve"> 起至 </w:t>
      </w:r>
      <w:r>
        <w:rPr>
          <w:highlight w:val="yellow"/>
        </w:rPr>
        <w:t>{{term_end}}</w:t>
      </w:r>
      <w:r>
        <w:t xml:space="preserve"> 止。</w:t>
      </w:r>
    </w:p>
    <w:p>
      <w:pPr>
        <w:pStyle w:val="Heading2"/>
      </w:pPr>
      <w:r>
        <w:t>权利义务</w:t>
      </w:r>
    </w:p>
    <w:p>
      <w:r>
        <w:t>甲方向乙方移交保管物，经乙方验收或者封存视为交付完成，乙方应出具《保管凭证》。</w:t>
      </w:r>
    </w:p>
    <w:p>
      <w:r>
        <w:t>甲方是否允许乙方使用保管物：</w:t>
      </w:r>
      <w:r>
        <w:rPr>
          <w:highlight w:val="yellow"/>
        </w:rPr>
        <w:t>{{allow_use}}</w:t>
      </w:r>
      <w:r>
        <w:t>；是否允许许可第三人使用：</w:t>
      </w:r>
      <w:r>
        <w:rPr>
          <w:highlight w:val="yellow"/>
        </w:rPr>
        <w:t>{{allow_third_use}}</w:t>
      </w:r>
      <w:r>
        <w:t>。</w:t>
      </w:r>
    </w:p>
    <w:p>
      <w:r>
        <w:t xml:space="preserve">保管期限届满或甲方提前领取的，甲方支付费用后乙方归还保管物。甲方逾期领取的，按 </w:t>
      </w:r>
      <w:r>
        <w:rPr>
          <w:highlight w:val="yellow"/>
        </w:rPr>
        <w:t>{{overdue_standard}}</w:t>
      </w:r>
      <w:r>
        <w:t xml:space="preserve"> 支付逾期费用。超过 </w:t>
      </w:r>
      <w:r>
        <w:rPr>
          <w:highlight w:val="yellow"/>
        </w:rPr>
        <w:t>{{overdue_days}}</w:t>
      </w:r>
      <w:r>
        <w:t xml:space="preserve"> 日不领取且不支付费用的，乙方是否可自行处置：</w:t>
      </w:r>
      <w:r>
        <w:rPr>
          <w:highlight w:val="yellow"/>
        </w:rPr>
        <w:t>{{allow_disposal}}</w:t>
      </w:r>
      <w:r>
        <w:t>。</w:t>
      </w:r>
    </w:p>
    <w:p>
      <w:r>
        <w:t xml:space="preserve">双方对知悉的商业秘密及 </w:t>
      </w:r>
      <w:r>
        <w:rPr>
          <w:highlight w:val="yellow"/>
        </w:rPr>
        <w:t>{{confidential_info}}</w:t>
      </w:r>
      <w:r>
        <w:t xml:space="preserve"> 负有保密义务。</w:t>
      </w:r>
    </w:p>
    <w:p>
      <w:r>
        <w:t>甲方交付时如有缺陷或需特殊措施应如实告知；按时足额支付费用；有权随时领取。</w:t>
      </w:r>
    </w:p>
    <w:p>
      <w:r>
        <w:t>乙方收到后应验收或封存并出具凭证；妥善保管，未经同意不得擅自改变场所或方法、不得使用或许可他人使用、不得转交第三人；在约定期限内不得请求提前领取；第三人主张权利时应及时通知甲方；有权收取费用。</w:t>
      </w:r>
    </w:p>
    <w:p>
      <w:pPr>
        <w:pStyle w:val="Heading2"/>
      </w:pPr>
      <w:r>
        <w:t>违约责任</w:t>
      </w:r>
    </w:p>
    <w:p>
      <w:r>
        <w:t xml:space="preserve">保管期内因乙方保管不善造成毁损、灭失的，乙方承担赔偿责任，赔偿金额以 </w:t>
      </w:r>
      <w:r>
        <w:rPr>
          <w:highlight w:val="yellow"/>
        </w:rPr>
        <w:t>{{compensation_limit}}</w:t>
      </w:r>
      <w:r>
        <w:t xml:space="preserve"> 为限（无偿保管无故意或重大过失不赔）。</w:t>
      </w:r>
    </w:p>
    <w:p>
      <w:r>
        <w:t xml:space="preserve">甲方逾期领取，每逾期 </w:t>
      </w:r>
      <w:r>
        <w:rPr>
          <w:highlight w:val="yellow"/>
        </w:rPr>
        <w:t>{{overdue_days_penalty}}</w:t>
      </w:r>
      <w:r>
        <w:t xml:space="preserve"> 日按 </w:t>
      </w:r>
      <w:r>
        <w:rPr>
          <w:highlight w:val="yellow"/>
        </w:rPr>
        <w:t>{{overdue_penalty_standard}}</w:t>
      </w:r>
      <w:r>
        <w:t xml:space="preserve"> 支付违约金；逾期支付保管费，每逾期 </w:t>
      </w:r>
      <w:r>
        <w:rPr>
          <w:highlight w:val="yellow"/>
        </w:rPr>
        <w:t>{{fee_overdue_days}}</w:t>
      </w:r>
      <w:r>
        <w:t xml:space="preserve"> 日按 </w:t>
      </w:r>
      <w:r>
        <w:rPr>
          <w:highlight w:val="yellow"/>
        </w:rPr>
        <w:t>{{fee_overdue_penalty_standard}}</w:t>
      </w:r>
      <w:r>
        <w:t xml:space="preserve"> 支付违约金。</w:t>
      </w:r>
    </w:p>
    <w:p>
      <w:r>
        <w:t>甲方未如实告知情况造成乙方损失的，承担赔偿责任；未声明贵重物品毁损灭失的，乙方按一般物品标准赔偿。</w:t>
      </w:r>
    </w:p>
    <w:p>
      <w:r>
        <w:t>乙方未经同意转交第三人、擅自使用或许可他人使用、向第三人返还造成损失的，承担赔偿责任。</w:t>
      </w:r>
    </w:p>
    <w:p>
      <w:r>
        <w:t xml:space="preserve">乙方要求提前领取的，退还费用外，每提前 </w:t>
      </w:r>
      <w:r>
        <w:rPr>
          <w:highlight w:val="yellow"/>
        </w:rPr>
        <w:t>{{early_days}}</w:t>
      </w:r>
      <w:r>
        <w:t xml:space="preserve"> 日按 </w:t>
      </w:r>
      <w:r>
        <w:rPr>
          <w:highlight w:val="yellow"/>
        </w:rPr>
        <w:t>{{early_penalty_standard}}</w:t>
      </w:r>
      <w:r>
        <w:t xml:space="preserve"> 支付违约金。</w:t>
      </w:r>
    </w:p>
    <w:p>
      <w:r>
        <w:t>任何一方有其他违约行为的，承担继续履行、补救或赔偿等责任。</w:t>
      </w:r>
    </w:p>
    <w:p>
      <w:pPr>
        <w:pStyle w:val="Heading2"/>
      </w:pPr>
      <w:r>
        <w:t>争议解决</w:t>
      </w:r>
    </w:p>
    <w:p>
      <w:r>
        <w:t xml:space="preserve">本合同适用中华人民共和国法律法规。争议协商解决；协商不成的，通过以下方式解决：1. 向 </w:t>
      </w:r>
      <w:r>
        <w:rPr>
          <w:highlight w:val="yellow"/>
        </w:rPr>
        <w:t>{{jurisdiction_court}}</w:t>
      </w:r>
      <w:r>
        <w:t xml:space="preserve"> 人民法院起诉；2. 向 </w:t>
      </w:r>
      <w:r>
        <w:rPr>
          <w:highlight w:val="yellow"/>
        </w:rPr>
        <w:t>{{jurisdiction_arbitration}}</w:t>
      </w:r>
      <w:r>
        <w:t xml:space="preserve"> 仲裁委员会提请仲裁。</w:t>
      </w:r>
    </w:p>
    <w:p>
      <w:pPr>
        <w:pStyle w:val="Heading2"/>
      </w:pPr>
      <w:r>
        <w:t>附则</w:t>
      </w:r>
    </w:p>
    <w:p>
      <w:r>
        <w:t xml:space="preserve">不可抗力定义及处理：因不可抗力不能履行的，及时通报并在 </w:t>
      </w:r>
      <w:r>
        <w:rPr>
          <w:highlight w:val="yellow"/>
        </w:rPr>
        <w:t>{{force_majeure_days}}</w:t>
      </w:r>
      <w:r>
        <w:t xml:space="preserve"> 日内提供证明，可协商延期、部分履行、不履行或解除合同。</w:t>
      </w:r>
    </w:p>
    <w:p>
      <w:r>
        <w:t xml:space="preserve">通知送达：双方保证联系方式真实有效，变更需在 </w:t>
      </w:r>
      <w:r>
        <w:rPr>
          <w:highlight w:val="yellow"/>
        </w:rPr>
        <w:t>{{notice_days}}</w:t>
      </w:r>
      <w:r>
        <w:t xml:space="preserve"> 日内书面通知。</w:t>
      </w:r>
    </w:p>
    <w:p>
      <w:r>
        <w:t xml:space="preserve">合同自双方签名（盖章）之日起成立，自保管物交付时生效。附件与本合同同等效力。部分无效不影响其他效力。可书面变更补充。一式 </w:t>
      </w:r>
      <w:r>
        <w:rPr>
          <w:highlight w:val="yellow"/>
        </w:rPr>
        <w:t>{{contract_copies}}</w:t>
      </w:r>
      <w:r>
        <w:t xml:space="preserve"> 份，甲方 </w:t>
      </w:r>
      <w:r>
        <w:rPr>
          <w:highlight w:val="yellow"/>
        </w:rPr>
        <w:t>{{copies_a}}</w:t>
      </w:r>
      <w:r>
        <w:t xml:space="preserve"> 份，乙方 </w:t>
      </w:r>
      <w:r>
        <w:rPr>
          <w:highlight w:val="yellow"/>
        </w:rPr>
        <w:t>{{copies_b}}</w:t>
      </w:r>
      <w:r>
        <w:t xml:space="preserve"> 份。</w:t>
      </w:r>
    </w:p>
    <w:p>
      <w:pPr>
        <w:pStyle w:val="Heading2"/>
      </w:pPr>
      <w:r>
        <w:t>签署信息</w:t>
      </w:r>
    </w:p>
    <w:p>
      <w:r>
        <w:t>甲方（签名/盖章）：</w:t>
      </w:r>
      <w:r>
        <w:rPr>
          <w:highlight w:val="yellow"/>
        </w:rPr>
        <w:t>{{party_a_sign}}</w:t>
      </w:r>
      <w:r>
        <w:t>，法定代表人/委托代理人：</w:t>
      </w:r>
      <w:r>
        <w:rPr>
          <w:highlight w:val="yellow"/>
        </w:rPr>
        <w:t>{{party_a_legal_rep}}</w:t>
      </w:r>
      <w:r>
        <w:t>。</w:t>
      </w:r>
    </w:p>
    <w:p>
      <w:r>
        <w:t>乙方（签名/盖章）：</w:t>
      </w:r>
      <w:r>
        <w:rPr>
          <w:highlight w:val="yellow"/>
        </w:rPr>
        <w:t>{{party_b_sign}}</w:t>
      </w:r>
      <w:r>
        <w:t>，法定代表人/委托代理人：</w:t>
      </w:r>
      <w:r>
        <w:rPr>
          <w:highlight w:val="yellow"/>
        </w:rPr>
        <w:t>{{party_b_legal_rep}}</w:t>
      </w:r>
      <w:r>
        <w:t>。</w:t>
      </w:r>
    </w:p>
    <w:p>
      <w:r>
        <w:t>签署日期：</w:t>
      </w:r>
      <w:r>
        <w:rPr>
          <w:highlight w:val="yellow"/>
        </w:rPr>
        <w:t>{{sign_date}}</w:t>
      </w:r>
      <w:r>
        <w:t>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